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  <w:sz w:val="32"/>
          <w:szCs w:val="32"/>
        </w:rPr>
      </w:pPr>
      <w:r>
        <w:drawing>
          <wp:anchor behindDoc="1" distT="0" distB="0" distL="133350" distR="123190" simplePos="0" locked="0" layoutInCell="1" allowOverlap="1" relativeHeight="2">
            <wp:simplePos x="0" y="0"/>
            <wp:positionH relativeFrom="column">
              <wp:posOffset>2625090</wp:posOffset>
            </wp:positionH>
            <wp:positionV relativeFrom="paragraph">
              <wp:posOffset>-476250</wp:posOffset>
            </wp:positionV>
            <wp:extent cx="695325" cy="762000"/>
            <wp:effectExtent l="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32"/>
          <w:szCs w:val="32"/>
        </w:rPr>
        <w:t>СОВЕТ</w:t>
      </w:r>
      <w:r>
        <w:rPr>
          <w:rFonts w:cs="Times New Roman" w:ascii="Times New Roman" w:hAnsi="Times New Roman"/>
          <w:b/>
        </w:rPr>
        <w:t xml:space="preserve">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Дружненского сельского поселения Белореченского района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67 СЕССИЯ  3 СОЗЫВА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</w:rPr>
        <w:tab/>
        <w:tab/>
        <w:tab/>
        <w:tab/>
      </w:r>
      <w:r>
        <w:rPr>
          <w:rFonts w:cs="Times New Roman" w:ascii="Times New Roman" w:hAnsi="Times New Roman"/>
          <w:b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32"/>
          <w:szCs w:val="32"/>
        </w:rPr>
        <w:t>РЕШЕНИЕ</w:t>
      </w:r>
      <w:r>
        <w:rPr>
          <w:rFonts w:cs="Times New Roman" w:ascii="Times New Roman" w:hAnsi="Times New Roman"/>
          <w:b/>
        </w:rPr>
        <w:t xml:space="preserve"> 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>__ декабря 2017 года                                                                           № 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поселок Дружный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Краснодарского края</w:t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1"/>
        <w:spacing w:lineRule="auto" w:line="240"/>
        <w:jc w:val="center"/>
        <w:rPr>
          <w:b/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t xml:space="preserve">О бюджете Дружненского сельского </w:t>
      </w:r>
    </w:p>
    <w:p>
      <w:pPr>
        <w:pStyle w:val="1"/>
        <w:spacing w:lineRule="auto" w:line="240"/>
        <w:jc w:val="center"/>
        <w:rPr/>
      </w:pPr>
      <w:r>
        <w:rPr>
          <w:b/>
          <w:szCs w:val="28"/>
        </w:rPr>
        <w:t>поселения Белореченского района на 2018 год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Calibri" w:cs="Calibri"/>
          <w:b/>
          <w:sz w:val="32"/>
        </w:rPr>
        <w:t xml:space="preserve">                                                                                   </w:t>
      </w:r>
    </w:p>
    <w:p>
      <w:pPr>
        <w:pStyle w:val="Normal"/>
        <w:keepNext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Краснодарского края от 7 июня 2004 года № 717-КЗ «О местном самоуправлении в Краснодарском крае»,  руководствуясь статьей 26 Устава , Совет  Дружненского сельского поселения Белореченского района р е ш и л: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1. Утвердить основные характеристики бюджета Дружненского сельского поселения Белореченского района  на 2018 год: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1) общий объем доходов в сумме 31 013 900,00 рублей;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2) общий объем расходов в сумме 31 013 900,00 рублей;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3) верхний предел муниципального внутреннего долга Дружненского сельского поселения Белореченского района на 1 января 2019 года в сумме 0,00 рублей, в том числе верхний предел долга по муниципальным гарантиям Дружненского сельского поселения Белореченского района в сумме 0,00 рублей;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4) дефицит  бюджета в сумме 0,00 рублей.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8"/>
        </w:rPr>
        <w:t xml:space="preserve">2. Утвердить </w:t>
      </w:r>
      <w:hyperlink r:id="rId3">
        <w:r>
          <w:rPr>
            <w:rStyle w:val="Style16"/>
            <w:rFonts w:eastAsia="Times New Roman" w:cs="Times New Roman" w:ascii="Times New Roman" w:hAnsi="Times New Roman"/>
            <w:sz w:val="28"/>
          </w:rPr>
          <w:t>перечень</w:t>
        </w:r>
      </w:hyperlink>
      <w:r>
        <w:rPr>
          <w:rFonts w:eastAsia="Arial" w:cs="Arial" w:ascii="Arial" w:hAnsi="Arial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главных администраторов доходов бюджета Дружненского сельского поселения Белореченского района и закрепляемые за ними виды (подвиды) доходов бюджета Дружненского сельского поселения Белореченского района и перечень главных администраторов источников финансирования дефицита бюджета Дружненского сельского поселения Белореченского района согласно приложению 1 к настоящему решению.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8"/>
        </w:rPr>
        <w:t xml:space="preserve">3. Утвердить объем поступлений доходов в бюджет Дружненского сельского поселения Белореченского района по кодам видов (подвидов) доходов на 2018 год в суммах согласно </w:t>
      </w:r>
      <w:hyperlink r:id="rId4">
        <w:r>
          <w:rPr>
            <w:rStyle w:val="Style16"/>
            <w:rFonts w:eastAsia="Times New Roman" w:cs="Times New Roman" w:ascii="Times New Roman" w:hAnsi="Times New Roman"/>
            <w:sz w:val="28"/>
          </w:rPr>
          <w:t>приложению 2</w:t>
        </w:r>
      </w:hyperlink>
      <w:r>
        <w:rPr>
          <w:rFonts w:eastAsia="Times New Roman" w:cs="Times New Roman" w:ascii="Times New Roman" w:hAnsi="Times New Roman"/>
          <w:sz w:val="28"/>
        </w:rPr>
        <w:t xml:space="preserve"> к настоящему решению.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4. Утвердить объем межбюджетных трансфертов, предоставляемых:  в краевой бюджет в сумме 811 600 рублей.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8"/>
        </w:rPr>
        <w:t xml:space="preserve">5. Утвердить в составе доходов бюджета Дружненского сельского поселения Белореченского района безвозмездные поступления из краевого бюджета в 2018 году согласно </w:t>
      </w:r>
      <w:hyperlink r:id="rId5">
        <w:r>
          <w:rPr>
            <w:rStyle w:val="Style16"/>
            <w:rFonts w:eastAsia="Times New Roman" w:cs="Times New Roman" w:ascii="Times New Roman" w:hAnsi="Times New Roman"/>
            <w:sz w:val="28"/>
          </w:rPr>
          <w:t xml:space="preserve">приложению </w:t>
        </w:r>
        <w:r>
          <w:rPr>
            <w:rStyle w:val="Style16"/>
            <w:rFonts w:eastAsia="Times New Roman" w:cs="Times New Roman" w:ascii="Times New Roman" w:hAnsi="Times New Roman"/>
            <w:vanish/>
            <w:sz w:val="28"/>
          </w:rPr>
          <w:t>HYPERLINK "consultantplus://offline/ref=959A9ECFC9EB69AD12EFA42F1846B85F74F234856A9D90FD9ABBB92B063DA5B1BF180CC0E84F0620EBCAE9lDpDF"</w:t>
        </w:r>
        <w:r>
          <w:rPr>
            <w:rStyle w:val="Style16"/>
            <w:rFonts w:eastAsia="Times New Roman" w:cs="Times New Roman" w:ascii="Times New Roman" w:hAnsi="Times New Roman"/>
            <w:sz w:val="28"/>
          </w:rPr>
          <w:t>3</w:t>
        </w:r>
      </w:hyperlink>
      <w:r>
        <w:rPr>
          <w:rFonts w:eastAsia="Times New Roman" w:cs="Times New Roman" w:ascii="Times New Roman" w:hAnsi="Times New Roman"/>
          <w:sz w:val="28"/>
        </w:rPr>
        <w:t xml:space="preserve"> к настоящему решению.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           </w:t>
      </w:r>
      <w:r>
        <w:rPr>
          <w:rFonts w:eastAsia="Times New Roman" w:cs="Times New Roman" w:ascii="Times New Roman" w:hAnsi="Times New Roman"/>
          <w:sz w:val="28"/>
        </w:rPr>
        <w:t>6. Установить, что добровольные взносы и пожертвования, поступившие в бюджет Дружненского сельского поселения Белореченского района, направляются в установленном порядке на увеличение расходов бюджета соответственно целям их предоставления.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8"/>
        </w:rPr>
        <w:t xml:space="preserve">7. Утвердить распределение бюджетных ассигнований по разделам и подразделам классификации расходов бюджетов на 2018 год согласно приложению </w:t>
      </w:r>
      <w:hyperlink r:id="rId6">
        <w:r>
          <w:rPr>
            <w:rStyle w:val="Style16"/>
            <w:rFonts w:eastAsia="Times New Roman" w:cs="Times New Roman" w:ascii="Times New Roman" w:hAnsi="Times New Roman"/>
            <w:sz w:val="28"/>
          </w:rPr>
          <w:t>4</w:t>
        </w:r>
      </w:hyperlink>
      <w:r>
        <w:rPr>
          <w:rFonts w:eastAsia="Times New Roman" w:cs="Times New Roman" w:ascii="Times New Roman" w:hAnsi="Times New Roman"/>
          <w:sz w:val="28"/>
        </w:rPr>
        <w:t xml:space="preserve"> к настоящему решению.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8"/>
        </w:rPr>
        <w:t xml:space="preserve">8. Утвердить распределение бюджетных ассигнований по целевым статьям (муниципальным программам Дружненского сельского поселения Белореченского района и непрограммным направлениям деятельности), группам видов расходов классификации расходов бюджетов на 2018 год согласно приложению </w:t>
      </w:r>
      <w:hyperlink r:id="rId7">
        <w:r>
          <w:rPr>
            <w:rStyle w:val="Style16"/>
            <w:rFonts w:eastAsia="Times New Roman" w:cs="Times New Roman" w:ascii="Times New Roman" w:hAnsi="Times New Roman"/>
            <w:sz w:val="28"/>
          </w:rPr>
          <w:t>5</w:t>
        </w:r>
      </w:hyperlink>
      <w:r>
        <w:rPr>
          <w:rFonts w:eastAsia="Times New Roman" w:cs="Times New Roman" w:ascii="Times New Roman" w:hAnsi="Times New Roman"/>
          <w:sz w:val="28"/>
        </w:rPr>
        <w:t xml:space="preserve"> к настоящему решению.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8"/>
        </w:rPr>
        <w:t xml:space="preserve">9. Утвердить ведомственную структуру расходов бюджета Дружненского сельского поселения Белореченского района на 2018 год согласно приложению </w:t>
      </w:r>
      <w:hyperlink r:id="rId8">
        <w:r>
          <w:rPr>
            <w:rStyle w:val="Style16"/>
            <w:rFonts w:eastAsia="Times New Roman" w:cs="Times New Roman" w:ascii="Times New Roman" w:hAnsi="Times New Roman"/>
            <w:sz w:val="28"/>
          </w:rPr>
          <w:t>6</w:t>
        </w:r>
      </w:hyperlink>
      <w:r>
        <w:rPr>
          <w:rFonts w:eastAsia="Times New Roman" w:cs="Times New Roman" w:ascii="Times New Roman" w:hAnsi="Times New Roman"/>
          <w:sz w:val="28"/>
        </w:rPr>
        <w:t xml:space="preserve"> к настоящему решению.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10. Утвердить в составе ведомственной структуры расходов бюджета Дружненского сельского поселения Белореченского района на 2018 год перечень главных распорядителей средств бюджета, перечень разделов, подразделов, целевых статей (муниципальных программ Дружненского сельского поселения Белореченского района и непрограммных направлений деятельности), групп видов расходов бюджета.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11. Утвердить в составе ведомственной структуры расходов бюджета Дружненского сельского поселения Белореченского района на 2018 год: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1) общий объем бюджетных ассигнований, направляемых на исполнение публичных нормативных обязательств, в сумме 0,00 рублей;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2) резервный фонд администрации Дружненского сельского поселения Белореченского района в сумме 100 000,00 рублей.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8"/>
        </w:rPr>
        <w:t xml:space="preserve">12. Утвердить источники внутреннего финансирования дефицита бюджета, перечень статей источников финансирования дефицитов бюджетов на 2018 год согласно приложению </w:t>
      </w:r>
      <w:hyperlink r:id="rId9">
        <w:r>
          <w:rPr>
            <w:rStyle w:val="Style16"/>
            <w:rFonts w:eastAsia="Times New Roman" w:cs="Times New Roman" w:ascii="Times New Roman" w:hAnsi="Times New Roman"/>
            <w:sz w:val="28"/>
          </w:rPr>
          <w:t>7</w:t>
        </w:r>
      </w:hyperlink>
      <w:r>
        <w:rPr>
          <w:rFonts w:eastAsia="Times New Roman" w:cs="Times New Roman" w:ascii="Times New Roman" w:hAnsi="Times New Roman"/>
          <w:sz w:val="28"/>
        </w:rPr>
        <w:t xml:space="preserve"> к настоящему решению.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8"/>
        </w:rPr>
        <w:t xml:space="preserve">13.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Дружненского сельского поселения Белореченского района и предоставление муниципальным бюджетным и автономным учреждениям, муниципальным унитарным предприятиям Дружненского сельского поселения Белореченского района субсидий на осуществление капитальных вложений в объекты муниципальной собственности Дружненского сельского поселения Белореченского района, софинансирование капитальных вложений в которые осуществляется за счет межбюджетных субсидий из краевого бюджета, по объектам в 2018 году согласно </w:t>
      </w:r>
      <w:hyperlink r:id="rId10">
        <w:r>
          <w:rPr>
            <w:rStyle w:val="Style16"/>
            <w:rFonts w:eastAsia="Times New Roman" w:cs="Times New Roman" w:ascii="Times New Roman" w:hAnsi="Times New Roman"/>
            <w:sz w:val="28"/>
          </w:rPr>
          <w:t xml:space="preserve">приложению </w:t>
        </w:r>
      </w:hyperlink>
      <w:r>
        <w:rPr>
          <w:rFonts w:eastAsia="Times New Roman" w:cs="Times New Roman" w:ascii="Times New Roman" w:hAnsi="Times New Roman"/>
          <w:sz w:val="28"/>
        </w:rPr>
        <w:t>8 к настоящему решению.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14. Принять к сведению, что не использованные по состоянию на 1 января 2018 года остатки иных межбюджетных трансфертов, предоставленных из бюджетов поселений Белореченского района в бюджет муниципального образования Белореченский район в соответствии с заключенными соглашениями, подлежат возврату в бюджет соответствующего поселения в сроки и в порядке, которые установлены администрацией поселения.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8"/>
        </w:rPr>
        <w:t xml:space="preserve">15. Неиспользованные в отчетном финансовом году остатки средств, предоставленные муниципальным  бюджетным (автономным) учреждениям в соответствии с </w:t>
      </w:r>
      <w:hyperlink r:id="rId11">
        <w:r>
          <w:rPr>
            <w:rStyle w:val="Style16"/>
            <w:rFonts w:eastAsia="Times New Roman" w:cs="Times New Roman" w:ascii="Times New Roman" w:hAnsi="Times New Roman"/>
            <w:sz w:val="28"/>
          </w:rPr>
          <w:t>абзацем вторым пункта 1 статьи 78.1</w:t>
        </w:r>
      </w:hyperlink>
      <w:r>
        <w:rPr>
          <w:rFonts w:eastAsia="Times New Roman" w:cs="Times New Roman" w:ascii="Times New Roman" w:hAnsi="Times New Roman"/>
          <w:sz w:val="28"/>
        </w:rPr>
        <w:t xml:space="preserve"> Бюджетного кодекса Российской Федерации и перечисленные ими в местный бюджет, возвращаются муниципальным бюджетным (автономным) учреждениям  в текущем финансовом году при наличии потребности в направлении их на те же цели в соответствии с решением главного распорядителя средств бюджета Дружненского сельского поселения Белореченского района, осуществляющего в отношении них функции и полномочия учредителя, после внесения соответствующих изменений в настоящее решение.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16. Остатки средств бюджета Дружненского сельского поселения Белореченского района на начало текущего финансового года направляются на: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покрытие временных кассовых разрывов, возникающих в ходе исполнения бюджета в текущем финансовом году, в объеме, необходимом для их покрытия;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оплату заключенных от имени Дружненского сельского поселения Белореченского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17. Утвердить объем бюджетных ассигнований дорожного фонда Дружненского сельского поселения Белореченского района на 2018 год в сумме 1 072 600,00 рублей.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18. Установить, что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осуществляется в случаях, предусмотренных настоящим решением, и в порядке, предусмотренном принимаемыми в соответствии с настоящим решением нормативными правовыми актами администрации Дружненского сельского поселения Белореченского района. 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Установить, что предоставление грантов в форме субсидий, в том числе предоставляемых на конкурсной основе, юридическим лицам (за исключением государственных (муниципальных) учреждений), индивидуальным предпринимателям, физическим лицам за счет бюджетных ассигнований, предусмотренных настоящим решением на указанные цели, осуществляется в соответствии с решениями администрации Дружненского сельского поселения Белореченского района и в порядке, установленном нормативным правовым актом администрации Дружненского сельского поселения Белореченского района, если данный порядок не определен указанными решениями.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highlight w:val="yellow"/>
        </w:rPr>
      </w:pPr>
      <w:r>
        <w:rPr>
          <w:rFonts w:eastAsia="Times New Roman" w:cs="Times New Roman" w:ascii="Times New Roman" w:hAnsi="Times New Roman"/>
          <w:sz w:val="28"/>
          <w:highlight w:val="white"/>
        </w:rPr>
        <w:t>19.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highlight w:val="yellow"/>
        </w:rPr>
      </w:pPr>
      <w:r>
        <w:rPr>
          <w:rFonts w:eastAsia="Times New Roman" w:cs="Times New Roman" w:ascii="Times New Roman" w:hAnsi="Times New Roman"/>
          <w:sz w:val="28"/>
          <w:highlight w:val="white"/>
        </w:rPr>
        <w:t>1) оказания поддержки субъектам малого и среднего предпринимательства;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highlight w:val="yellow"/>
        </w:rPr>
      </w:pPr>
      <w:r>
        <w:rPr>
          <w:rFonts w:eastAsia="Times New Roman" w:cs="Times New Roman" w:ascii="Times New Roman" w:hAnsi="Times New Roman"/>
          <w:sz w:val="28"/>
          <w:highlight w:val="white"/>
        </w:rPr>
        <w:t>2) возмещения затрат работодателям в рамках реализации мероприятий в сфере занятости населения.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  <w:highlight w:val="white"/>
        </w:rPr>
        <w:t>20. Установить, что предоставление грантов в форме субсидий, в том числе предоставляемых на конкурсной основе, некоммерческим организациям, не являющимся казенными учреждениями, за счет бюджетных ассигнований, предусмотренных настоящим решением, осуществляется в соответствии с решениями и в порядке, установленном нормативными правовыми актами администрации Дружненского сельского поселения Белореченского района, если данный порядок не определен указанными решениями.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  <w:highlight w:val="white"/>
        </w:rPr>
        <w:t>21. Установить, что администрация Дружненского сельского поселения Белореченского района не вправе принимать решения, приводящие к увеличению в 2018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8"/>
          <w:highlight w:val="white"/>
        </w:rPr>
        <w:t xml:space="preserve">22. Утвердить </w:t>
      </w:r>
      <w:hyperlink r:id="rId12">
        <w:r>
          <w:rPr>
            <w:rStyle w:val="Style16"/>
            <w:rFonts w:eastAsia="Times New Roman" w:cs="Times New Roman" w:ascii="Times New Roman" w:hAnsi="Times New Roman"/>
            <w:sz w:val="28"/>
            <w:highlight w:val="white"/>
          </w:rPr>
          <w:t>программу</w:t>
        </w:r>
      </w:hyperlink>
      <w:r>
        <w:rPr>
          <w:rFonts w:eastAsia="Times New Roman" w:cs="Times New Roman" w:ascii="Times New Roman" w:hAnsi="Times New Roman"/>
          <w:sz w:val="28"/>
          <w:highlight w:val="white"/>
        </w:rPr>
        <w:t xml:space="preserve"> муниципальных внутренних заимствований Дружненского сельского поселения Белореченского района на 2018 год согласно приложению 9 к настоящему решению.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8"/>
          <w:highlight w:val="white"/>
        </w:rPr>
        <w:t xml:space="preserve">23. Утвердить </w:t>
      </w:r>
      <w:hyperlink r:id="rId13">
        <w:r>
          <w:rPr>
            <w:rStyle w:val="Style16"/>
            <w:rFonts w:eastAsia="Times New Roman" w:cs="Times New Roman" w:ascii="Times New Roman" w:hAnsi="Times New Roman"/>
            <w:sz w:val="28"/>
            <w:highlight w:val="white"/>
          </w:rPr>
          <w:t>программу</w:t>
        </w:r>
      </w:hyperlink>
      <w:r>
        <w:rPr>
          <w:rFonts w:eastAsia="Times New Roman" w:cs="Times New Roman" w:ascii="Times New Roman" w:hAnsi="Times New Roman"/>
          <w:sz w:val="28"/>
          <w:highlight w:val="white"/>
        </w:rPr>
        <w:t xml:space="preserve"> муниципальных гарантий Дружненского сельского поселения Белореченского района в валюте Российской Федерации на 2018 год согласно приложению 10 к настоящему решению.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  <w:highlight w:val="white"/>
        </w:rPr>
        <w:t xml:space="preserve"> </w:t>
      </w:r>
      <w:r>
        <w:rPr>
          <w:rFonts w:eastAsia="Times New Roman" w:cs="Times New Roman" w:ascii="Times New Roman" w:hAnsi="Times New Roman"/>
          <w:sz w:val="28"/>
          <w:highlight w:val="white"/>
        </w:rPr>
        <w:t>24. Установить предельный объем муниципального долга Дружненского сельского поселения Белореченского района на 2018 год в сумме 0,00 рублей.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  <w:highlight w:val="white"/>
        </w:rPr>
        <w:t>25. Установить расходы на обслуживание муниципального долга Дружненского сельского поселения Белореченского района на 2018 год в сумме 0,00 рублей.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  <w:highlight w:val="white"/>
        </w:rPr>
        <w:t xml:space="preserve">           </w:t>
      </w:r>
      <w:r>
        <w:rPr>
          <w:rFonts w:eastAsia="Times New Roman" w:cs="Times New Roman" w:ascii="Times New Roman" w:hAnsi="Times New Roman"/>
          <w:sz w:val="28"/>
          <w:highlight w:val="white"/>
        </w:rPr>
        <w:t>26. Установить, что в</w:t>
      </w:r>
      <w:r>
        <w:rPr>
          <w:rFonts w:eastAsia="Times New Roman" w:cs="Times New Roman" w:ascii="Times New Roman" w:hAnsi="Times New Roman"/>
          <w:sz w:val="28"/>
        </w:rPr>
        <w:t xml:space="preserve"> 2018 году уменьшение общего объема бюджетных ассигнований, утвержденных в установленном порядке главному распорядителю средств  бюджета на уплату налогов, сборов и иных платежей, а также на выплаты персоналу в целях обеспечения выполнения функций органами местного самоуправления, казенными учреждениями для направления их на иные цели без внесения изменений в настоящее решение не допускается.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           </w:t>
      </w:r>
      <w:r>
        <w:rPr>
          <w:rFonts w:eastAsia="Times New Roman" w:cs="Times New Roman" w:ascii="Times New Roman" w:hAnsi="Times New Roman"/>
          <w:sz w:val="28"/>
        </w:rPr>
        <w:t>27. Нормативные правовые акты Дружненского сельского поселения Белореченского района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28. Опубликовать настоящее решение в средствах массовой информации.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29. Настоящее решение вступает в силу с 1 января 2018 года.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Глава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Дружненского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Белореченского района                                                                       А.Н. Шипко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Председатель Совета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Дружненского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Белореченского района                                                                     А.В.Дубинин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rPr/>
      </w:pPr>
      <w:r>
        <w:rPr/>
      </w:r>
    </w:p>
    <w:sectPr>
      <w:headerReference w:type="default" r:id="rId14"/>
      <w:type w:val="nextPage"/>
      <w:pgSz w:w="11906" w:h="16838"/>
      <w:pgMar w:left="1701" w:right="851" w:header="709" w:top="766" w:footer="0" w:bottom="73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0</w:t>
    </w:r>
    <w:r>
      <w:fldChar w:fldCharType="end"/>
    </w:r>
  </w:p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d0552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paragraph" w:styleId="1">
    <w:name w:val="Заголовок 1"/>
    <w:basedOn w:val="Normal"/>
    <w:link w:val="10"/>
    <w:qFormat/>
    <w:rsid w:val="00593ef0"/>
    <w:pPr>
      <w:keepNext/>
      <w:spacing w:lineRule="auto" w:line="348" w:before="0" w:after="0"/>
      <w:jc w:val="both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622b51"/>
    <w:rPr/>
  </w:style>
  <w:style w:type="character" w:styleId="Style14" w:customStyle="1">
    <w:name w:val="Нижний колонтитул Знак"/>
    <w:basedOn w:val="DefaultParagraphFont"/>
    <w:link w:val="a5"/>
    <w:uiPriority w:val="99"/>
    <w:semiHidden/>
    <w:qFormat/>
    <w:rsid w:val="00622b51"/>
    <w:rPr/>
  </w:style>
  <w:style w:type="character" w:styleId="Style15" w:customStyle="1">
    <w:name w:val="Текст выноски Знак"/>
    <w:basedOn w:val="DefaultParagraphFont"/>
    <w:link w:val="a7"/>
    <w:uiPriority w:val="99"/>
    <w:semiHidden/>
    <w:qFormat/>
    <w:rsid w:val="00f7393d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593ef0"/>
    <w:rPr>
      <w:rFonts w:ascii="Times New Roman" w:hAnsi="Times New Roman" w:eastAsia="Times New Roman" w:cs="Times New Roman"/>
      <w:sz w:val="28"/>
      <w:szCs w:val="20"/>
    </w:rPr>
  </w:style>
  <w:style w:type="character" w:styleId="Style16">
    <w:name w:val="Интернет-ссылка"/>
    <w:rPr>
      <w:color w:val="000080"/>
      <w:u w:val="single"/>
      <w:lang w:val="zxx" w:eastAsia="zxx" w:bidi="zxx"/>
    </w:rPr>
  </w:style>
  <w:style w:type="paragraph" w:styleId="Style17">
    <w:name w:val="Заголовок"/>
    <w:basedOn w:val="Normal"/>
    <w:next w:val="Style18"/>
    <w:qFormat/>
    <w:pPr>
      <w:keepNext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Style18">
    <w:name w:val="Основной текст"/>
    <w:basedOn w:val="Normal"/>
    <w:pPr>
      <w:spacing w:lineRule="auto" w:line="288" w:before="0" w:after="140"/>
    </w:pPr>
    <w:rPr/>
  </w:style>
  <w:style w:type="paragraph" w:styleId="Style19">
    <w:name w:val="Список"/>
    <w:basedOn w:val="Style18"/>
    <w:pPr/>
    <w:rPr>
      <w:rFonts w:cs="Lohit Devanagari"/>
    </w:rPr>
  </w:style>
  <w:style w:type="paragraph" w:styleId="Style20">
    <w:name w:val="Название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ohit Devanagari"/>
    </w:rPr>
  </w:style>
  <w:style w:type="paragraph" w:styleId="Style22">
    <w:name w:val="Верхний колонтитул"/>
    <w:basedOn w:val="Normal"/>
    <w:link w:val="a4"/>
    <w:uiPriority w:val="99"/>
    <w:unhideWhenUsed/>
    <w:rsid w:val="00622b51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Нижний колонтитул"/>
    <w:basedOn w:val="Normal"/>
    <w:link w:val="a6"/>
    <w:uiPriority w:val="99"/>
    <w:semiHidden/>
    <w:unhideWhenUsed/>
    <w:rsid w:val="00622b51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8"/>
    <w:uiPriority w:val="99"/>
    <w:semiHidden/>
    <w:unhideWhenUsed/>
    <w:qFormat/>
    <w:rsid w:val="00f7393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959A9ECFC9EB69AD12EFA42F1846B85F74F234856A9D90FD9ABBB92B063DA5B1BF180CC0E84F0620EACAE0lDpCF" TargetMode="External"/><Relationship Id="rId4" Type="http://schemas.openxmlformats.org/officeDocument/2006/relationships/hyperlink" Target="consultantplus://offline/ref=959A9ECFC9EB69AD12EFA42F1846B85F74F234856A9D90FD9ABBB92B063DA5B1BF180CC0E84F0620EBC8E1lDpEF" TargetMode="External"/><Relationship Id="rId5" Type="http://schemas.openxmlformats.org/officeDocument/2006/relationships/hyperlink" Target="consultantplus://offline/ref=959A9ECFC9EB69AD12EFA42F1846B85F74F234856A9D90FD9ABBB92B063DA5B1BF180CC0E84F0620EBCAE9lDpDF" TargetMode="External"/><Relationship Id="rId6" Type="http://schemas.openxmlformats.org/officeDocument/2006/relationships/hyperlink" Target="consultantplus://offline/ref=959A9ECFC9EB69AD12EFA42F1846B85F74F234856A9D90FD9ABBB92B063DA5B1BF180CC0E84F0620EBCEE1lDpDF" TargetMode="External"/><Relationship Id="rId7" Type="http://schemas.openxmlformats.org/officeDocument/2006/relationships/hyperlink" Target="consultantplus://offline/ref=959A9ECFC9EB69AD12EFA42F1846B85F74F234856A9D90FD9ABBB92B063DA5B1BF180CC0E84F0620E8CBE1lDp9F" TargetMode="External"/><Relationship Id="rId8" Type="http://schemas.openxmlformats.org/officeDocument/2006/relationships/hyperlink" Target="consultantplus://offline/ref=959A9ECFC9EB69AD12EFA42F1846B85F74F234856A9D90FD9ABBB92B063DA5B1BF180CC0E84F0621EECBE8lDp5F" TargetMode="External"/><Relationship Id="rId9" Type="http://schemas.openxmlformats.org/officeDocument/2006/relationships/hyperlink" Target="consultantplus://offline/ref=959A9ECFC9EB69AD12EFA42F1846B85F74F234856A9D90FD9ABBB92B063DA5B1BF180CC0E84F0629EAC0E5lDp4F" TargetMode="External"/><Relationship Id="rId10" Type="http://schemas.openxmlformats.org/officeDocument/2006/relationships/hyperlink" Target="consultantplus://offline/ref=959A9ECFC9EB69AD12EFA42F1846B85F74F234856A9D90FD9ABBB92B063DA5B1BF180CC0E84F0427EECBE1lDp9F" TargetMode="External"/><Relationship Id="rId11" Type="http://schemas.openxmlformats.org/officeDocument/2006/relationships/hyperlink" Target="consultantplus://offline/ref=959A9ECFC9EB69AD12EFBA220E2AE75572FF6A896E989DAAC3E4E2765134AFE6F8575580AD46l0p1F" TargetMode="External"/><Relationship Id="rId12" Type="http://schemas.openxmlformats.org/officeDocument/2006/relationships/hyperlink" Target="consultantplus://offline/ref=959A9ECFC9EB69AD12EFA42F1846B85F74F234856A9D90FD9ABBB92B063DA5B1BF180CC0E84F0520EECFE9lDpEF" TargetMode="External"/><Relationship Id="rId13" Type="http://schemas.openxmlformats.org/officeDocument/2006/relationships/hyperlink" Target="consultantplus://offline/ref=959A9ECFC9EB69AD12EFA42F1846B85F74F234856A9D90FD9ABBB92B063DA5B1BF180CC0E84F0520EEC0E4lDp9F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<Relationship Id="rId1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9F307-4AE7-4B6B-AB20-C589FA7F3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Application>LibreOffice/5.0.6.2$Linux_X86_64 LibreOffice_project/00$Build-2</Application>
  <Paragraphs>60</Paragraphs>
  <Company>msi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2015-11-03T11:28:00Z</dcterms:created>
  <dc:language>ru-RU</dc:language>
  <cp:lastPrinted>2017-12-15T17:36:00Z</cp:lastPrinted>
  <dcterms:modified xsi:type="dcterms:W3CDTF">2018-03-27T15:29:32Z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msi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